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EA2AE7">
      <w:pPr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EA2AE7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117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EA2AE7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EA2AE7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EA2AE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95-96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EA2AE7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  </w:t>
            </w:r>
            <w:r w:rsidR="00EA2AE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فاطمه ایزد دوست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A2AE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EA2AE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930293161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="00EA2AE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EA2AE7">
            <w:pPr>
              <w:tabs>
                <w:tab w:val="left" w:pos="2866"/>
                <w:tab w:val="center" w:pos="4680"/>
                <w:tab w:val="left" w:pos="5937"/>
                <w:tab w:val="right" w:pos="9360"/>
              </w:tabs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EA2AE7" w:rsidRDefault="00EA2AE7" w:rsidP="00EA2AE7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  <w:r w:rsidRPr="00EA2AE7">
              <w:rPr>
                <w:rFonts w:cs="B Lotus" w:hint="cs"/>
                <w:b/>
                <w:bCs/>
                <w:rtl/>
              </w:rPr>
              <w:t>اثر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یک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دوره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تمرینات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هوازی،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مقاومتی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و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همزمان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بر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سطوح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آیریسین،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میواستاتین،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چربی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خون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و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آمادگی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جسمانی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دختران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غیر</w:t>
            </w:r>
            <w:r w:rsidRPr="00EA2AE7">
              <w:rPr>
                <w:rFonts w:cs="B Lotus"/>
                <w:b/>
                <w:bCs/>
                <w:rtl/>
              </w:rPr>
              <w:t xml:space="preserve"> </w:t>
            </w:r>
            <w:r w:rsidRPr="00EA2AE7">
              <w:rPr>
                <w:rFonts w:cs="B Lotus" w:hint="cs"/>
                <w:b/>
                <w:bCs/>
                <w:rtl/>
              </w:rPr>
              <w:t>فعال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8B50D4" w:rsidRPr="009F13C8" w:rsidRDefault="00EA2AE7" w:rsidP="00EA2AE7">
            <w:pPr>
              <w:tabs>
                <w:tab w:val="left" w:pos="802"/>
                <w:tab w:val="right" w:pos="4842"/>
              </w:tabs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   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به حروف:</w:t>
            </w:r>
          </w:p>
        </w:tc>
        <w:tc>
          <w:tcPr>
            <w:tcW w:w="4518" w:type="dxa"/>
          </w:tcPr>
          <w:p w:rsidR="008B50D4" w:rsidRPr="009F13C8" w:rsidRDefault="00EA2AE7" w:rsidP="00EA2AE7">
            <w:pPr>
              <w:tabs>
                <w:tab w:val="left" w:pos="1399"/>
                <w:tab w:val="right" w:pos="4302"/>
              </w:tabs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30/5/95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  <w:p w:rsidR="008B50D4" w:rsidRPr="009F13C8" w:rsidRDefault="00EA2AE7" w:rsidP="00EA2AE7">
            <w:pPr>
              <w:tabs>
                <w:tab w:val="center" w:pos="2151"/>
                <w:tab w:val="right" w:pos="4302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EA2AE7" w:rsidRPr="00EA2AE7" w:rsidRDefault="008B50D4" w:rsidP="00EA2AE7">
            <w:pPr>
              <w:spacing w:after="0" w:line="240" w:lineRule="auto"/>
              <w:jc w:val="right"/>
              <w:rPr>
                <w:rFonts w:cs="B Lotus"/>
                <w:b/>
                <w:bCs/>
                <w:sz w:val="12"/>
                <w:szCs w:val="12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</w:t>
            </w:r>
            <w:r w:rsidRPr="00EA2AE7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:</w:t>
            </w:r>
          </w:p>
          <w:p w:rsidR="00EA2AE7" w:rsidRPr="00EA2AE7" w:rsidRDefault="00EA2AE7" w:rsidP="00EA2AE7">
            <w:pPr>
              <w:bidi/>
              <w:spacing w:after="0" w:line="240" w:lineRule="auto"/>
              <w:jc w:val="lowKashida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هدف از پژوهش حاضر بررسی اثر سه  شیوه تمرینی بر سطوح سرمی آیریسین، میواستاتین، چربی های خونی و آمادگی جسمانی دختران جوان در پی هشت هفته تمرین، بود. بدین منظور 38 دختر سالم غیر فعال با وزن طبیعی و دارای اضافه وزن به صورت تصادفی به چهار گروه : کنترل (تعداد= 9 نفر؛ سن 80/4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50/25 سال؛ </w:t>
            </w:r>
            <w:r w:rsidRPr="00EA2AE7">
              <w:rPr>
                <w:rFonts w:asciiTheme="majorBidi" w:hAnsiTheme="majorBidi" w:cs="B Lotus"/>
                <w:sz w:val="16"/>
                <w:szCs w:val="16"/>
                <w:lang w:bidi="fa-IR"/>
              </w:rPr>
              <w:t>BMI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62/2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28/23 کیلوگرم بر متر مربع؛ </w:t>
            </w:r>
            <w:r w:rsidRPr="00EA2AE7">
              <w:rPr>
                <w:rFonts w:asciiTheme="majorBidi" w:hAnsiTheme="majorBidi" w:cs="B Lotus"/>
                <w:sz w:val="16"/>
                <w:szCs w:val="16"/>
                <w:lang w:bidi="fa-IR"/>
              </w:rPr>
              <w:t>WHR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05/0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75/0)، تمرینات هوازی (تعداد= 9 نفر؛ سن 29/2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66/24 سال؛ </w:t>
            </w:r>
            <w:r w:rsidRPr="00EA2AE7">
              <w:rPr>
                <w:rFonts w:asciiTheme="majorBidi" w:hAnsiTheme="majorBidi" w:cs="B Lotus"/>
                <w:sz w:val="16"/>
                <w:szCs w:val="16"/>
                <w:lang w:bidi="fa-IR"/>
              </w:rPr>
              <w:t>BMI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7/2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7/27 کیلوگرم بر متر مربع؛ </w:t>
            </w:r>
            <w:r w:rsidRPr="00EA2AE7">
              <w:rPr>
                <w:rFonts w:asciiTheme="majorBidi" w:hAnsiTheme="majorBidi" w:cs="B Lotus"/>
                <w:sz w:val="16"/>
                <w:szCs w:val="16"/>
                <w:lang w:bidi="fa-IR"/>
              </w:rPr>
              <w:t>WHR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04/0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78/0)، تمرینات مقاومتی (تعداد= 10 نفر؛ سن 45/2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60/24 سال؛ </w:t>
            </w:r>
            <w:r w:rsidRPr="00EA2AE7">
              <w:rPr>
                <w:rFonts w:cs="B Lotus"/>
                <w:sz w:val="16"/>
                <w:szCs w:val="16"/>
                <w:lang w:bidi="fa-IR"/>
              </w:rPr>
              <w:t>BMI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83/2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45/23 کیلوگرم بر متر مربع؛ </w:t>
            </w:r>
            <w:r w:rsidRPr="00EA2AE7">
              <w:rPr>
                <w:rFonts w:asciiTheme="majorBidi" w:hAnsiTheme="majorBidi" w:cs="B Lotus"/>
                <w:sz w:val="16"/>
                <w:szCs w:val="16"/>
                <w:lang w:bidi="fa-IR"/>
              </w:rPr>
              <w:t>WHR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03/0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74/0)و ترکیبی از تمرینات هوازی و مقاومتی (تعداد= 10 نفر؛ سن 00/4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60/26 سال؛ </w:t>
            </w:r>
            <w:r w:rsidRPr="00EA2AE7">
              <w:rPr>
                <w:rFonts w:cs="B Lotus"/>
                <w:sz w:val="16"/>
                <w:szCs w:val="16"/>
                <w:lang w:bidi="fa-IR"/>
              </w:rPr>
              <w:t>BMI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21/4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87/24 کیلوگرم بر متر مربع؛ </w:t>
            </w:r>
            <w:r w:rsidRPr="00EA2AE7">
              <w:rPr>
                <w:rFonts w:cs="B Lotus"/>
                <w:sz w:val="16"/>
                <w:szCs w:val="16"/>
                <w:lang w:bidi="fa-IR"/>
              </w:rPr>
              <w:t>WHR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: 03/0</w:t>
            </w:r>
            <w:r w:rsidRPr="00EA2AE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79/0) تقسیم شدند. آزمودنی های تمامی گروه های تمرینی، سه جلسه در هفته و به مدت 8 هفته تمرینات را بر طبق توصیه های دانشکده طب ورزش امریکا انجام دادند. تمرینات هوازی شامل 65 دقیقه تمرین با شدت 75-65 درصد حداکثر ضربان قلب متناسب با سن بود. تمرینات مقاومتی شامل 9 تمرین توسط دستگاه و وزنه های آزاد (75-65 درصد یک تکرار بیشینه، 4-2 ست، 12-8 تکرار)  و تمرینات همزمان شامل 25 دقیقه تمرینات هوازی و 30-25 دقیقه تمرینات مقاومتی برای 5 حرکت با شدتی مشابه دو گروه دیگر بود. نمونه خون</w:t>
            </w:r>
            <w:r w:rsidRPr="00EA2AE7">
              <w:rPr>
                <w:rFonts w:cs="B Lotus"/>
                <w:sz w:val="16"/>
                <w:szCs w:val="16"/>
                <w:lang w:bidi="fa-IR"/>
              </w:rPr>
              <w:t xml:space="preserve"> 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برای ارزیابی غلظت سرمی آیریسین ، میواستاتین و چربی های خون در وضعیت ناشتا،  قبل و 24 ساعت پس از آخرین جلسه تمرینی گرفته شد. همچنین آمادگی جسمانی</w:t>
            </w:r>
            <w:r w:rsidRPr="00EA2AE7">
              <w:rPr>
                <w:rFonts w:cs="B Lotus"/>
                <w:sz w:val="16"/>
                <w:szCs w:val="16"/>
                <w:lang w:bidi="fa-IR"/>
              </w:rPr>
              <w:t xml:space="preserve"> 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آزمودنی ها قبل و بعد از 8 هفته تمرین ارزیابی شد. تمرینات همزمان موجب کاهش معناداری در غلظت آیریسین سرم شد (0</w:t>
            </w:r>
            <w:bookmarkStart w:id="0" w:name="_GoBack"/>
            <w:bookmarkEnd w:id="0"/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&lt;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>).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اما تمرینات هوازی و مقاومتی تاثیر معناداری را بر غلظت آن نداشتند. همچنین، تغییرات بین گروهی آیریسین نیز معنادار نبود(05/0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&gt;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>)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. میزان سرمی میواستاتین به طور معناداری در گروه تمرینات مقاومتی و همزمان کاهش یافت(05/0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&lt;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>)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. اما تفاوتی در دو گروه دیگر و در بین گروه ها مشاهده نشد 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&gt;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) کلسترول، تری گلیسرید و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HDL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، در تمامی گروه ها در مقایسه با شاهد بهبود یافتند. تمرینات مقاومتی موجب کاهش معنادار کلسترول و تمرینات هوازی موجب افزایش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HDL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شد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&lt;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). با این حال، میزان تری گلیسرید و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LDL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در هیچ یک از گروه های تمرینی تغییر معناداری را نشان نداد 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&gt;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>).  افزایش قدرت عضلانی در تمام گروه ها مشاهده شد، اما میزان این افزایش در گروه مقاومتی بالاتر از دو گروه دیگر بود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.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&gt;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). با این وجود، افزایش قدرت در تمرینات هوازی و همزمان تفاوت معناداری را نشان ندادند </w:t>
            </w: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(05/0</w:t>
            </w:r>
            <m:oMath>
              <m:r>
                <m:rPr>
                  <m:sty m:val="p"/>
                </m:rPr>
                <w:rPr>
                  <w:rFonts w:ascii="Cambria Math" w:hAnsi="Cambria Math" w:cs="B Lotus"/>
                  <w:sz w:val="16"/>
                  <w:szCs w:val="16"/>
                  <w:rtl/>
                  <w:lang w:bidi="fa-IR"/>
                </w:rPr>
                <m:t>&gt;</m:t>
              </m:r>
            </m:oMath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P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>).  حداکثر اکسیژن مصرفی تنها در گروه هوازی بهبود یافت. به طور کلی، 8 هفته تمرین همزمان هوازی- مقاومتی موجب کاهش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 xml:space="preserve"> 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غلظت سرمی آیریسین و میواستاتین شد. تمرینات مقاومتی با کاهش میواستاتین سرم و کلسترول و، تمرینات هوازی با کاهش سطوح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 xml:space="preserve"> HDL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و افزایش </w:t>
            </w:r>
            <w:r w:rsidRPr="00EA2AE7">
              <w:rPr>
                <w:rFonts w:eastAsiaTheme="minorEastAsia" w:cs="B Lotus"/>
                <w:sz w:val="16"/>
                <w:szCs w:val="16"/>
                <w:lang w:bidi="fa-IR"/>
              </w:rPr>
              <w:t>VO2max</w:t>
            </w:r>
            <w:r w:rsidRPr="00EA2AE7">
              <w:rPr>
                <w:rFonts w:eastAsiaTheme="minorEastAsia" w:cs="B Lotus" w:hint="cs"/>
                <w:sz w:val="16"/>
                <w:szCs w:val="16"/>
                <w:rtl/>
                <w:lang w:bidi="fa-IR"/>
              </w:rPr>
              <w:t xml:space="preserve"> همراه بود. همچنین، تمامی شیوه های تمرینی توانستند بر بهبود قدرت اثر گذارند.</w:t>
            </w:r>
          </w:p>
          <w:p w:rsidR="00EA2AE7" w:rsidRPr="00EA2AE7" w:rsidRDefault="00EA2AE7" w:rsidP="00EA2AE7">
            <w:pPr>
              <w:bidi/>
              <w:spacing w:after="0" w:line="240" w:lineRule="auto"/>
              <w:rPr>
                <w:rFonts w:asciiTheme="majorBidi" w:hAnsiTheme="majorBidi" w:cs="B Lotus"/>
                <w:sz w:val="14"/>
                <w:szCs w:val="14"/>
                <w:rtl/>
              </w:rPr>
            </w:pPr>
            <w:r w:rsidRPr="00EA2AE7">
              <w:rPr>
                <w:rFonts w:cs="B Lotus" w:hint="cs"/>
                <w:sz w:val="16"/>
                <w:szCs w:val="16"/>
                <w:rtl/>
                <w:lang w:bidi="fa-IR"/>
              </w:rPr>
              <w:t>کلید واژه: آیریسین، میواستاتین، تمرینات هوازی، تمرینات مقاومتی، تمرینات همزمان</w:t>
            </w:r>
            <w:r w:rsidRPr="00EA2AE7">
              <w:rPr>
                <w:rFonts w:asciiTheme="majorBidi" w:hAnsiTheme="majorBidi" w:cs="B Lotus"/>
                <w:sz w:val="14"/>
                <w:szCs w:val="14"/>
              </w:rPr>
              <w:t xml:space="preserve"> </w:t>
            </w:r>
          </w:p>
          <w:p w:rsidR="00EA2AE7" w:rsidRPr="00EA2AE7" w:rsidRDefault="00EA2AE7" w:rsidP="00EA2AE7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</w:p>
          <w:p w:rsidR="00EA2AE7" w:rsidRPr="00EA2AE7" w:rsidRDefault="00EA2AE7" w:rsidP="00EA2AE7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EA2AE7" w:rsidRDefault="008B50D4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F35F0A" w:rsidRPr="00EA2AE7" w:rsidRDefault="00F35F0A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F35F0A" w:rsidRPr="00EA2AE7" w:rsidRDefault="00F35F0A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F35F0A" w:rsidRPr="00EA2AE7" w:rsidRDefault="00F35F0A" w:rsidP="00EA2AE7">
            <w:pPr>
              <w:spacing w:after="0" w:line="24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</w:p>
          <w:p w:rsidR="008B50D4" w:rsidRPr="009F13C8" w:rsidRDefault="008B50D4" w:rsidP="00EA2AE7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EA2AE7">
      <w:pPr>
        <w:spacing w:after="0"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امضاء</w:t>
      </w:r>
    </w:p>
    <w:p w:rsidR="008F71C9" w:rsidRDefault="008F71C9" w:rsidP="00EA2AE7">
      <w:pPr>
        <w:spacing w:after="0"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B7796B" w:rsidRPr="00B7796B" w:rsidRDefault="00F95E68" w:rsidP="00EA2AE7">
      <w:pPr>
        <w:spacing w:after="0" w:line="240" w:lineRule="auto"/>
        <w:jc w:val="right"/>
        <w:rPr>
          <w:rFonts w:cs="B Lotus"/>
          <w:b/>
          <w:bCs/>
          <w:rtl/>
          <w:lang w:bidi="fa-IR"/>
        </w:rPr>
      </w:pPr>
      <w:r w:rsidRPr="00F95E68">
        <w:rPr>
          <w:rFonts w:cs="B Lotus"/>
          <w:b/>
          <w:bCs/>
          <w:sz w:val="18"/>
          <w:szCs w:val="18"/>
          <w:lang w:bidi="fa-IR"/>
        </w:rPr>
        <w:t xml:space="preserve">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             </w:t>
      </w:r>
    </w:p>
    <w:p w:rsidR="00F95E68" w:rsidRPr="00B7796B" w:rsidRDefault="00F95E68" w:rsidP="00EA2AE7">
      <w:pPr>
        <w:spacing w:after="0"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222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B2" w:rsidRDefault="005B1AB2" w:rsidP="008F71C9">
      <w:pPr>
        <w:spacing w:after="0" w:line="240" w:lineRule="auto"/>
      </w:pPr>
      <w:r>
        <w:separator/>
      </w:r>
    </w:p>
  </w:endnote>
  <w:endnote w:type="continuationSeparator" w:id="0">
    <w:p w:rsidR="005B1AB2" w:rsidRDefault="005B1AB2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B2" w:rsidRDefault="005B1AB2" w:rsidP="008F71C9">
      <w:pPr>
        <w:spacing w:after="0" w:line="240" w:lineRule="auto"/>
      </w:pPr>
      <w:r>
        <w:separator/>
      </w:r>
    </w:p>
  </w:footnote>
  <w:footnote w:type="continuationSeparator" w:id="0">
    <w:p w:rsidR="005B1AB2" w:rsidRDefault="005B1AB2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307325"/>
    <w:rsid w:val="003B41C3"/>
    <w:rsid w:val="003E47F9"/>
    <w:rsid w:val="004471AA"/>
    <w:rsid w:val="004D4054"/>
    <w:rsid w:val="0051384D"/>
    <w:rsid w:val="005364E8"/>
    <w:rsid w:val="005A04DD"/>
    <w:rsid w:val="005B1AB2"/>
    <w:rsid w:val="005F2472"/>
    <w:rsid w:val="00711ECF"/>
    <w:rsid w:val="007E503B"/>
    <w:rsid w:val="0083713E"/>
    <w:rsid w:val="008B50D4"/>
    <w:rsid w:val="008F71C9"/>
    <w:rsid w:val="009F13C8"/>
    <w:rsid w:val="00A70BE4"/>
    <w:rsid w:val="00AD1720"/>
    <w:rsid w:val="00B7796B"/>
    <w:rsid w:val="00DE4374"/>
    <w:rsid w:val="00EA2AE7"/>
    <w:rsid w:val="00EF5FEE"/>
    <w:rsid w:val="00F228C3"/>
    <w:rsid w:val="00F35F0A"/>
    <w:rsid w:val="00F37C12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BalloonText">
    <w:name w:val="Balloon Text"/>
    <w:basedOn w:val="Normal"/>
    <w:link w:val="BalloonTextChar"/>
    <w:uiPriority w:val="99"/>
    <w:semiHidden/>
    <w:unhideWhenUsed/>
    <w:rsid w:val="00E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BalloonText">
    <w:name w:val="Balloon Text"/>
    <w:basedOn w:val="Normal"/>
    <w:link w:val="BalloonTextChar"/>
    <w:uiPriority w:val="99"/>
    <w:semiHidden/>
    <w:unhideWhenUsed/>
    <w:rsid w:val="00E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1E15-DF93-45E0-8A5F-060E1C9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afshin</cp:lastModifiedBy>
  <cp:revision>2</cp:revision>
  <cp:lastPrinted>2005-01-15T06:56:00Z</cp:lastPrinted>
  <dcterms:created xsi:type="dcterms:W3CDTF">2017-06-11T06:15:00Z</dcterms:created>
  <dcterms:modified xsi:type="dcterms:W3CDTF">2017-06-11T06:15:00Z</dcterms:modified>
</cp:coreProperties>
</file>